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color="000000" w:space="0" w:sz="0" w:val="none"/>
          <w:left w:space="0" w:sz="0" w:val="nil"/>
          <w:bottom w:color="000000" w:space="0" w:sz="0" w:val="none"/>
          <w:right w:space="0" w:sz="0" w:val="nil"/>
          <w:between w:space="0" w:sz="0" w:val="nil"/>
        </w:pBdr>
        <w:shd w:fill="auto" w:val="clear"/>
        <w:spacing w:after="360" w:before="0" w:line="240" w:lineRule="auto"/>
        <w:ind w:left="0" w:right="0" w:firstLine="0"/>
        <w:jc w:val="center"/>
        <w:rPr>
          <w:rFonts w:ascii="Arial Narrow" w:cs="Arial Narrow" w:eastAsia="Arial Narrow" w:hAnsi="Arial Narrow"/>
          <w:b w:val="1"/>
          <w:i w:val="0"/>
          <w:smallCaps w:val="0"/>
          <w:strike w:val="0"/>
          <w:color w:val="1578be"/>
          <w:sz w:val="40"/>
          <w:szCs w:val="40"/>
          <w:u w:val="none"/>
          <w:shd w:fill="auto" w:val="clear"/>
          <w:vertAlign w:val="baseline"/>
        </w:rPr>
      </w:pPr>
      <w:bookmarkStart w:colFirst="0" w:colLast="0" w:name="_heading=h.gjdgxs" w:id="0"/>
      <w:bookmarkEnd w:id="0"/>
      <w:r w:rsidDel="00000000" w:rsidR="00000000" w:rsidRPr="00000000">
        <w:rPr>
          <w:rFonts w:ascii="Arial Narrow" w:cs="Arial Narrow" w:eastAsia="Arial Narrow" w:hAnsi="Arial Narrow"/>
          <w:b w:val="1"/>
          <w:color w:val="1578be"/>
          <w:sz w:val="40"/>
          <w:szCs w:val="40"/>
          <w:rtl w:val="0"/>
        </w:rPr>
        <w:t xml:space="preserve">NEWPORT STORM FOOTBALL CLUB</w:t>
      </w:r>
      <w:r w:rsidDel="00000000" w:rsidR="00000000" w:rsidRPr="00000000">
        <w:rPr>
          <w:rtl w:val="0"/>
        </w:rPr>
      </w:r>
    </w:p>
    <w:p w:rsidR="00000000" w:rsidDel="00000000" w:rsidP="00000000" w:rsidRDefault="00000000" w:rsidRPr="00000000" w14:paraId="00000003">
      <w:pPr>
        <w:pStyle w:val="Title"/>
        <w:rPr/>
      </w:pPr>
      <w:r w:rsidDel="00000000" w:rsidR="00000000" w:rsidRPr="00000000">
        <w:rPr>
          <w:rtl w:val="0"/>
        </w:rPr>
        <w:t xml:space="preserve">team selection policy –</w:t>
        <w:br w:type="textWrapping"/>
        <w:t xml:space="preserve">open grades</w:t>
      </w:r>
    </w:p>
    <w:p w:rsidR="00000000" w:rsidDel="00000000" w:rsidP="00000000" w:rsidRDefault="00000000" w:rsidRPr="00000000" w14:paraId="00000004">
      <w:pPr>
        <w:pStyle w:val="Heading1"/>
        <w:rPr/>
      </w:pPr>
      <w:r w:rsidDel="00000000" w:rsidR="00000000" w:rsidRPr="00000000">
        <w:rPr>
          <w:rtl w:val="0"/>
        </w:rPr>
        <w:t xml:space="preserve">Our commitment</w:t>
      </w:r>
    </w:p>
    <w:p w:rsidR="00000000" w:rsidDel="00000000" w:rsidP="00000000" w:rsidRDefault="00000000" w:rsidRPr="00000000" w14:paraId="00000005">
      <w:pPr>
        <w:rPr/>
      </w:pPr>
      <w:r w:rsidDel="00000000" w:rsidR="00000000" w:rsidRPr="00000000">
        <w:rPr>
          <w:rtl w:val="0"/>
        </w:rPr>
        <w:t xml:space="preserve">Our club supports an open and fair process for the selection of teams. Selection will be based on clear criteria that are communicated with all players prior to the season commencing.</w:t>
      </w:r>
    </w:p>
    <w:p w:rsidR="00000000" w:rsidDel="00000000" w:rsidP="00000000" w:rsidRDefault="00000000" w:rsidRPr="00000000" w14:paraId="00000006">
      <w:pPr>
        <w:pStyle w:val="Heading1"/>
        <w:rPr/>
      </w:pPr>
      <w:r w:rsidDel="00000000" w:rsidR="00000000" w:rsidRPr="00000000">
        <w:rPr>
          <w:rtl w:val="0"/>
        </w:rPr>
        <w:t xml:space="preserve">What we will do</w:t>
      </w:r>
    </w:p>
    <w:p w:rsidR="00000000" w:rsidDel="00000000" w:rsidP="00000000" w:rsidRDefault="00000000" w:rsidRPr="00000000" w14:paraId="00000007">
      <w:pPr>
        <w:pStyle w:val="Heading2"/>
        <w:rPr/>
      </w:pPr>
      <w:r w:rsidDel="00000000" w:rsidR="00000000" w:rsidRPr="00000000">
        <w:rPr>
          <w:rtl w:val="0"/>
        </w:rPr>
        <w:t xml:space="preserve">Criteria</w:t>
      </w:r>
    </w:p>
    <w:p w:rsidR="00000000" w:rsidDel="00000000" w:rsidP="00000000" w:rsidRDefault="00000000" w:rsidRPr="00000000" w14:paraId="00000008">
      <w:pPr>
        <w:rPr/>
      </w:pPr>
      <w:r w:rsidDel="00000000" w:rsidR="00000000" w:rsidRPr="00000000">
        <w:rPr>
          <w:rtl w:val="0"/>
        </w:rPr>
        <w:t xml:space="preserve">Selection decisions will be based mainly on performance, however they will also consider:</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attendance at competition, training and club / team events (commitment)</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good sportsmanship (values)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80" w:line="24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abiding by our club’s Code of Behaviour on and off the field (behaviour).</w:t>
      </w:r>
    </w:p>
    <w:p w:rsidR="00000000" w:rsidDel="00000000" w:rsidP="00000000" w:rsidRDefault="00000000" w:rsidRPr="00000000" w14:paraId="0000000C">
      <w:pPr>
        <w:rPr/>
      </w:pPr>
      <w:r w:rsidDel="00000000" w:rsidR="00000000" w:rsidRPr="00000000">
        <w:rPr>
          <w:rtl w:val="0"/>
        </w:rPr>
        <w:t xml:space="preserve">In addition, players or athletes: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must be financial members of the club</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be selected on their performance, commitment, values and behaviour, not their personal characteristics or attributes (e.g. race, sexuality, religion)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80" w:line="24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may be precluded from selection if there is a concern about their ability to compete safely or if their participation poses a risk to others. </w:t>
      </w:r>
    </w:p>
    <w:p w:rsidR="00000000" w:rsidDel="00000000" w:rsidP="00000000" w:rsidRDefault="00000000" w:rsidRPr="00000000" w14:paraId="00000010">
      <w:pPr>
        <w:pStyle w:val="Heading2"/>
        <w:rPr/>
      </w:pPr>
      <w:r w:rsidDel="00000000" w:rsidR="00000000" w:rsidRPr="00000000">
        <w:rPr>
          <w:rtl w:val="0"/>
        </w:rPr>
        <w:t xml:space="preserve">Process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Players will be informed in writing of the dates, location and criteria for team selection.</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Selectors will be appointed by the committee and be responsible for pre-season selection decisions.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possible, there will be more than one selector, especially where parents, partners or other family members are involved.</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requested, or as necessary, players will be provided with reasons for non-selection and areas to improve in order to be considered for selection.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Coaches will be responsible for all decisions about team selection once the season commences.</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Selection criteria will be reiterated during the season so that players are clear </w:t>
      </w:r>
      <w:r w:rsidDel="00000000" w:rsidR="00000000" w:rsidRPr="00000000">
        <w:rPr>
          <w:rtl w:val="0"/>
        </w:rPr>
        <w:t xml:space="preserve">about how 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teams competing in the finals will be chosen.</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Concerns about team selection should be discussed with selectors/</w:t>
      </w:r>
      <w:r w:rsidDel="00000000" w:rsidR="00000000" w:rsidRPr="00000000">
        <w:rPr>
          <w:rtl w:val="0"/>
        </w:rPr>
        <w:t xml:space="preserve">coaches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 the first instance. A formal written complaint to the club committee should be made if these concerns cannot be resolved and the player believes s/he has not been treated in accordance with the selection policy.</w:t>
      </w:r>
    </w:p>
    <w:p w:rsidR="00000000" w:rsidDel="00000000" w:rsidP="00000000" w:rsidRDefault="00000000" w:rsidRPr="00000000" w14:paraId="00000018">
      <w:pPr>
        <w:pStyle w:val="Heading1"/>
        <w:rPr/>
      </w:pPr>
      <w:r w:rsidDel="00000000" w:rsidR="00000000" w:rsidRPr="00000000">
        <w:rPr>
          <w:rtl w:val="0"/>
        </w:rPr>
        <w:t xml:space="preserve">What we ask you to do</w:t>
      </w:r>
    </w:p>
    <w:p w:rsidR="00000000" w:rsidDel="00000000" w:rsidP="00000000" w:rsidRDefault="00000000" w:rsidRPr="00000000" w14:paraId="00000019">
      <w:pPr>
        <w:pStyle w:val="Heading2"/>
        <w:rPr/>
      </w:pPr>
      <w:r w:rsidDel="00000000" w:rsidR="00000000" w:rsidRPr="00000000">
        <w:rPr>
          <w:rtl w:val="0"/>
        </w:rPr>
        <w:t xml:space="preserve">Selection committee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players are informed about and understand the selection criteria and processes.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80" w:line="240" w:lineRule="auto"/>
        <w:ind w:left="714"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fair and unbiased decisions based on the selection criteria.</w:t>
      </w:r>
    </w:p>
    <w:p w:rsidR="00000000" w:rsidDel="00000000" w:rsidP="00000000" w:rsidRDefault="00000000" w:rsidRPr="00000000" w14:paraId="0000001C">
      <w:pPr>
        <w:pStyle w:val="Heading2"/>
        <w:rPr/>
      </w:pPr>
      <w:r w:rsidDel="00000000" w:rsidR="00000000" w:rsidRPr="00000000">
        <w:rPr>
          <w:rtl w:val="0"/>
        </w:rPr>
        <w:t xml:space="preserve">Players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80" w:before="180" w:line="240" w:lineRule="auto"/>
        <w:ind w:left="717"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yourself familiar with the selection criteria and clarify any concerns with the club prior to trials.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180" w:line="240" w:lineRule="auto"/>
        <w:ind w:left="714" w:right="0" w:hanging="357"/>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Talk with your coach about any concerns and seek feedback about how to improve your performance.</w:t>
      </w:r>
    </w:p>
    <w:tbl>
      <w:tblPr>
        <w:tblStyle w:val="Table1"/>
        <w:tblW w:w="9638.0" w:type="dxa"/>
        <w:jc w:val="left"/>
        <w:tblInd w:w="0.0" w:type="dxa"/>
        <w:tblLayout w:type="fixed"/>
        <w:tblLook w:val="0400"/>
      </w:tblPr>
      <w:tblGrid>
        <w:gridCol w:w="9638"/>
        <w:tblGridChange w:id="0">
          <w:tblGrid>
            <w:gridCol w:w="9638"/>
          </w:tblGrid>
        </w:tblGridChange>
      </w:tblGrid>
      <w:tr>
        <w:trPr>
          <w:cantSplit w:val="0"/>
          <w:trHeight w:val="454" w:hRule="atLeast"/>
          <w:tblHeader w:val="0"/>
        </w:trPr>
        <w:tc>
          <w:tcPr>
            <w:tcBorders>
              <w:top w:color="1578be" w:space="0" w:sz="4" w:val="single"/>
            </w:tcBorders>
            <w:vAlign w:val="center"/>
          </w:tcPr>
          <w:p w:rsidR="00000000" w:rsidDel="00000000" w:rsidP="00000000" w:rsidRDefault="00000000" w:rsidRPr="00000000" w14:paraId="0000001F">
            <w:pPr>
              <w:tabs>
                <w:tab w:val="left" w:pos="5670"/>
              </w:tabs>
              <w:spacing w:after="120" w:lineRule="auto"/>
              <w:rPr/>
            </w:pPr>
            <w:r w:rsidDel="00000000" w:rsidR="00000000" w:rsidRPr="00000000">
              <w:rPr>
                <w:rtl w:val="0"/>
              </w:rPr>
              <w:t xml:space="preserve">I, &lt;INSERT YOUR NAME&gt; have read and understood the policy and will abide by it as a member of &lt;INSERT YOUR ORGANISATION’S NAME&gt;.</w:t>
            </w:r>
          </w:p>
        </w:tc>
      </w:tr>
      <w:tr>
        <w:trPr>
          <w:cantSplit w:val="0"/>
          <w:trHeight w:val="454" w:hRule="atLeast"/>
          <w:tblHeader w:val="0"/>
        </w:trPr>
        <w:tc>
          <w:tcPr>
            <w:vAlign w:val="center"/>
          </w:tcPr>
          <w:p w:rsidR="00000000" w:rsidDel="00000000" w:rsidP="00000000" w:rsidRDefault="00000000" w:rsidRPr="00000000" w14:paraId="00000020">
            <w:pPr>
              <w:tabs>
                <w:tab w:val="left" w:pos="5670"/>
              </w:tabs>
              <w:spacing w:after="120" w:before="120" w:lineRule="auto"/>
              <w:rPr/>
            </w:pPr>
            <w:r w:rsidDel="00000000" w:rsidR="00000000" w:rsidRPr="00000000">
              <w:rPr>
                <w:rtl w:val="0"/>
              </w:rPr>
              <w:t xml:space="preserve">Signature: </w:t>
            </w:r>
          </w:p>
        </w:tc>
      </w:tr>
      <w:tr>
        <w:trPr>
          <w:cantSplit w:val="0"/>
          <w:trHeight w:val="454" w:hRule="atLeast"/>
          <w:tblHeader w:val="0"/>
        </w:trPr>
        <w:tc>
          <w:tcPr>
            <w:vAlign w:val="center"/>
          </w:tcPr>
          <w:p w:rsidR="00000000" w:rsidDel="00000000" w:rsidP="00000000" w:rsidRDefault="00000000" w:rsidRPr="00000000" w14:paraId="00000021">
            <w:pPr>
              <w:tabs>
                <w:tab w:val="left" w:pos="5670"/>
              </w:tabs>
              <w:spacing w:after="120" w:before="120" w:lineRule="auto"/>
              <w:rPr/>
            </w:pPr>
            <w:r w:rsidDel="00000000" w:rsidR="00000000" w:rsidRPr="00000000">
              <w:rPr>
                <w:rtl w:val="0"/>
              </w:rPr>
              <w:t xml:space="preserve">Date: </w:t>
            </w:r>
          </w:p>
        </w:tc>
      </w:tr>
      <w:tr>
        <w:trPr>
          <w:cantSplit w:val="0"/>
          <w:trHeight w:val="454" w:hRule="atLeast"/>
          <w:tblHeader w:val="0"/>
        </w:trPr>
        <w:tc>
          <w:tcPr>
            <w:vAlign w:val="center"/>
          </w:tcPr>
          <w:p w:rsidR="00000000" w:rsidDel="00000000" w:rsidP="00000000" w:rsidRDefault="00000000" w:rsidRPr="00000000" w14:paraId="00000022">
            <w:pPr>
              <w:tabs>
                <w:tab w:val="left" w:pos="5670"/>
              </w:tabs>
              <w:spacing w:after="120" w:before="120" w:lineRule="auto"/>
              <w:rPr/>
            </w:pPr>
            <w:r w:rsidDel="00000000" w:rsidR="00000000" w:rsidRPr="00000000">
              <w:rPr>
                <w:rtl w:val="0"/>
              </w:rPr>
              <w:t xml:space="preserve">If under 18 years of age, parent/guardian:</w:t>
            </w:r>
          </w:p>
        </w:tc>
      </w:tr>
      <w:tr>
        <w:trPr>
          <w:cantSplit w:val="0"/>
          <w:trHeight w:val="454" w:hRule="atLeast"/>
          <w:tblHeader w:val="0"/>
        </w:trPr>
        <w:tc>
          <w:tcPr>
            <w:vAlign w:val="center"/>
          </w:tcPr>
          <w:p w:rsidR="00000000" w:rsidDel="00000000" w:rsidP="00000000" w:rsidRDefault="00000000" w:rsidRPr="00000000" w14:paraId="00000023">
            <w:pPr>
              <w:tabs>
                <w:tab w:val="left" w:pos="5670"/>
              </w:tabs>
              <w:spacing w:after="120" w:before="120" w:lineRule="auto"/>
              <w:rPr/>
            </w:pPr>
            <w:r w:rsidDel="00000000" w:rsidR="00000000" w:rsidRPr="00000000">
              <w:rPr>
                <w:rtl w:val="0"/>
              </w:rPr>
              <w:t xml:space="preserve">Signature:</w:t>
            </w:r>
          </w:p>
        </w:tc>
      </w:tr>
      <w:tr>
        <w:trPr>
          <w:cantSplit w:val="0"/>
          <w:trHeight w:val="454" w:hRule="atLeast"/>
          <w:tblHeader w:val="0"/>
        </w:trPr>
        <w:tc>
          <w:tcPr>
            <w:vAlign w:val="center"/>
          </w:tcPr>
          <w:p w:rsidR="00000000" w:rsidDel="00000000" w:rsidP="00000000" w:rsidRDefault="00000000" w:rsidRPr="00000000" w14:paraId="00000024">
            <w:pPr>
              <w:tabs>
                <w:tab w:val="left" w:pos="5670"/>
              </w:tabs>
              <w:spacing w:after="120" w:before="120" w:lineRule="auto"/>
              <w:rPr/>
            </w:pPr>
            <w:r w:rsidDel="00000000" w:rsidR="00000000" w:rsidRPr="00000000">
              <w:rPr>
                <w:rtl w:val="0"/>
              </w:rPr>
              <w:t xml:space="preserve">Date: </w:t>
            </w:r>
          </w:p>
        </w:tc>
      </w:tr>
    </w:tbl>
    <w:p w:rsidR="00000000" w:rsidDel="00000000" w:rsidP="00000000" w:rsidRDefault="00000000" w:rsidRPr="00000000" w14:paraId="00000025">
      <w:pPr>
        <w:spacing w:after="0" w:before="0" w:lineRule="auto"/>
        <w:rPr>
          <w:sz w:val="4"/>
          <w:szCs w:val="4"/>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134" w:top="1134" w:left="1134" w:right="1134"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Courier New"/>
  <w:font w:name="Arial Narrow">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color="00568b" w:space="6" w:sz="4" w:val="single"/>
        <w:left w:space="0" w:sz="0" w:val="nil"/>
        <w:bottom w:space="0" w:sz="0" w:val="nil"/>
        <w:right w:space="0" w:sz="0" w:val="nil"/>
        <w:between w:space="0" w:sz="0" w:val="nil"/>
      </w:pBdr>
      <w:shd w:fill="auto" w:val="clear"/>
      <w:tabs>
        <w:tab w:val="right" w:pos="9072"/>
      </w:tabs>
      <w:spacing w:after="60" w:before="36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This information provided by </w:t>
    </w:r>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Play by the Rules</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is not intended as a substitute for legal or other professional advice.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72"/>
      </w:tabs>
      <w:spacing w:after="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hyperlink r:id="rId3">
      <w:r w:rsidDel="00000000" w:rsidR="00000000" w:rsidRPr="00000000">
        <w:rPr>
          <w:rFonts w:ascii="Arial" w:cs="Arial" w:eastAsia="Arial" w:hAnsi="Arial"/>
          <w:b w:val="0"/>
          <w:i w:val="0"/>
          <w:smallCaps w:val="0"/>
          <w:strike w:val="0"/>
          <w:color w:val="1578be"/>
          <w:sz w:val="24"/>
          <w:szCs w:val="24"/>
          <w:u w:val="single"/>
          <w:shd w:fill="auto" w:val="clear"/>
          <w:vertAlign w:val="baseline"/>
          <w:rtl w:val="0"/>
        </w:rPr>
        <w:t xml:space="preserve">www.playbytherules.net.au</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widowControl w:val="0"/>
      <w:tabs>
        <w:tab w:val="right" w:pos="9072"/>
      </w:tabs>
      <w:spacing w:after="60" w:lineRule="auto"/>
      <w:jc w:val="center"/>
      <w:rPr>
        <w:sz w:val="18"/>
        <w:szCs w:val="18"/>
      </w:rPr>
    </w:pPr>
    <w:r w:rsidDel="00000000" w:rsidR="00000000" w:rsidRPr="00000000">
      <w:rPr>
        <w:i w:val="1"/>
        <w:sz w:val="18"/>
        <w:szCs w:val="18"/>
        <w:rtl w:val="0"/>
      </w:rPr>
      <w:t xml:space="preserve">Play by the Rules</w:t>
    </w:r>
    <w:r w:rsidDel="00000000" w:rsidR="00000000" w:rsidRPr="00000000">
      <w:rPr>
        <w:sz w:val="18"/>
        <w:szCs w:val="18"/>
        <w:rtl w:val="0"/>
      </w:rPr>
      <w:t xml:space="preserve"> is supported by the Australian, state and territory governments.</w:t>
    </w:r>
  </w:p>
  <w:p w:rsidR="00000000" w:rsidDel="00000000" w:rsidP="00000000" w:rsidRDefault="00000000" w:rsidRPr="00000000" w14:paraId="00000031">
    <w:pPr>
      <w:widowControl w:val="0"/>
      <w:tabs>
        <w:tab w:val="right" w:pos="9072"/>
      </w:tabs>
      <w:spacing w:after="60" w:before="0" w:lineRule="auto"/>
      <w:jc w:val="center"/>
      <w:rPr>
        <w:sz w:val="18"/>
        <w:szCs w:val="18"/>
      </w:rPr>
    </w:pPr>
    <w:r w:rsidDel="00000000" w:rsidR="00000000" w:rsidRPr="00000000">
      <w:rPr>
        <w:sz w:val="18"/>
        <w:szCs w:val="18"/>
        <w:rtl w:val="0"/>
      </w:rPr>
      <w:t xml:space="preserve">The information on </w:t>
    </w:r>
    <w:r w:rsidDel="00000000" w:rsidR="00000000" w:rsidRPr="00000000">
      <w:rPr>
        <w:i w:val="1"/>
        <w:sz w:val="18"/>
        <w:szCs w:val="18"/>
        <w:rtl w:val="0"/>
      </w:rPr>
      <w:t xml:space="preserve">Play by the Rules</w:t>
    </w:r>
    <w:r w:rsidDel="00000000" w:rsidR="00000000" w:rsidRPr="00000000">
      <w:rPr>
        <w:sz w:val="18"/>
        <w:szCs w:val="18"/>
        <w:rtl w:val="0"/>
      </w:rPr>
      <w:t xml:space="preserve"> is not intended as a substitute for legal or other professional advice.</w:t>
    </w:r>
  </w:p>
  <w:p w:rsidR="00000000" w:rsidDel="00000000" w:rsidP="00000000" w:rsidRDefault="00000000" w:rsidRPr="00000000" w14:paraId="00000032">
    <w:pPr>
      <w:widowControl w:val="0"/>
      <w:tabs>
        <w:tab w:val="right" w:pos="9072"/>
      </w:tabs>
      <w:spacing w:after="60" w:before="0" w:lineRule="auto"/>
      <w:jc w:val="center"/>
      <w:rPr>
        <w:sz w:val="18"/>
        <w:szCs w:val="18"/>
      </w:rPr>
    </w:pPr>
    <w:r w:rsidDel="00000000" w:rsidR="00000000" w:rsidRPr="00000000">
      <w:rPr>
        <w:sz w:val="18"/>
        <w:szCs w:val="18"/>
        <w:rtl w:val="0"/>
      </w:rPr>
      <w:t xml:space="preserve">© </w:t>
    </w:r>
    <w:r w:rsidDel="00000000" w:rsidR="00000000" w:rsidRPr="00000000">
      <w:rPr>
        <w:i w:val="1"/>
        <w:sz w:val="18"/>
        <w:szCs w:val="18"/>
        <w:rtl w:val="0"/>
      </w:rPr>
      <w:t xml:space="preserve">Play by the Rules</w:t>
    </w:r>
    <w:r w:rsidDel="00000000" w:rsidR="00000000" w:rsidRPr="00000000">
      <w:rPr>
        <w:sz w:val="18"/>
        <w:szCs w:val="18"/>
        <w:rtl w:val="0"/>
      </w:rPr>
      <w:t xml:space="preserve"> </w:t>
    </w:r>
    <w:hyperlink r:id="rId3">
      <w:r w:rsidDel="00000000" w:rsidR="00000000" w:rsidRPr="00000000">
        <w:rPr>
          <w:color w:val="1578be"/>
          <w:sz w:val="18"/>
          <w:szCs w:val="18"/>
          <w:u w:val="single"/>
          <w:rtl w:val="0"/>
        </w:rPr>
        <w:t xml:space="preserve">www.playbytherules.net.au</w:t>
      </w:r>
    </w:hyperlink>
    <w:r w:rsidDel="00000000" w:rsidR="00000000" w:rsidRPr="00000000">
      <w:rPr>
        <w:sz w:val="18"/>
        <w:szCs w:val="18"/>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072"/>
      </w:tabs>
      <w:spacing w:after="6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Updated September 2016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4"/>
        <w:szCs w:val="4"/>
      </w:rPr>
    </w:pPr>
    <w:r w:rsidDel="00000000" w:rsidR="00000000" w:rsidRPr="00000000">
      <w:rPr>
        <w:rtl w:val="0"/>
      </w:rPr>
    </w:r>
  </w:p>
  <w:tbl>
    <w:tblPr>
      <w:tblStyle w:val="Table2"/>
      <w:tblW w:w="90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5"/>
      <w:gridCol w:w="4535"/>
      <w:tblGridChange w:id="0">
        <w:tblGrid>
          <w:gridCol w:w="4535"/>
          <w:gridCol w:w="4535"/>
        </w:tblGrid>
      </w:tblGridChange>
    </w:tblGrid>
    <w:tr>
      <w:trPr>
        <w:cantSplit w:val="0"/>
        <w:trHeight w:val="1701"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7">
          <w:pPr>
            <w:spacing w:after="0" w:before="0" w:lineRule="auto"/>
            <w:jc w:val="center"/>
            <w:rPr/>
          </w:pPr>
          <w:r w:rsidDel="00000000" w:rsidR="00000000" w:rsidRPr="00000000">
            <w:rPr/>
            <w:pict>
              <v:shape id="_x0000_i1026" style="width:113pt;height:107pt" type="#_x0000_t75">
                <v:imagedata r:id="rId1" o:title="PBTR_logo_vertical"/>
              </v:shape>
            </w:pic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8">
          <w:pPr>
            <w:spacing w:after="0" w:before="0" w:lineRule="auto"/>
            <w:jc w:val="center"/>
            <w:rPr>
              <w:b w:val="1"/>
              <w:color w:val="7f7f7f"/>
              <w:sz w:val="28"/>
              <w:szCs w:val="28"/>
            </w:rPr>
          </w:pPr>
          <w:r w:rsidDel="00000000" w:rsidR="00000000" w:rsidRPr="00000000">
            <w:rPr>
              <w:b w:val="1"/>
              <w:color w:val="7f7f7f"/>
              <w:sz w:val="28"/>
              <w:szCs w:val="28"/>
              <w:rtl w:val="0"/>
            </w:rPr>
            <w:t xml:space="preserve">INSERT CLUB LOGO HERE</w:t>
            <w:br w:type="textWrapping"/>
            <w:t xml:space="preserve">(MAX SIZE 8CM WIDE)</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360" w:before="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tbl>
    <w:tblPr>
      <w:tblStyle w:val="Table3"/>
      <w:tblW w:w="9638.0" w:type="dxa"/>
      <w:jc w:val="center"/>
      <w:tblLayout w:type="fixed"/>
      <w:tblLook w:val="0400"/>
    </w:tblPr>
    <w:tblGrid>
      <w:gridCol w:w="4819"/>
      <w:gridCol w:w="4819"/>
      <w:tblGridChange w:id="0">
        <w:tblGrid>
          <w:gridCol w:w="4819"/>
          <w:gridCol w:w="4819"/>
        </w:tblGrid>
      </w:tblGridChange>
    </w:tblGrid>
    <w:tr>
      <w:trPr>
        <w:cantSplit w:val="0"/>
        <w:tblHeader w:val="0"/>
      </w:trPr>
      <w:tc>
        <w:tcP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pict>
              <v:shape id="_x0000_s11267" style="position:absolute;left:0;text-align:left;margin-left:-35.25pt;margin-top:9.85pt;width:165.1pt;height:33.1pt;z-index:251659264;mso-wrap-edited:f;mso-position-horizontal-relative:margin;mso-position-vertical-relative:text;mso-width-relative:page;mso-height-relative:page;mso-position-horizontal:absolute;mso-position-vertical:absolute;" wrapcoords="1213 0 1019 970 825 3883 436 5339 339 6310 388 7766 194 10193 194 11164 -48 14319 -48 17959 2815 19173 8203 19173 9853 19173 11989 19173 21260 16260 21260 15532 21551 11649 21600 8979 21502 7038 18542 3883 16503 2184 14755 1698 1601 0 1213 0" type="#_x0000_t75">
                <v:imagedata r:id="rId2" o:title="PBTR-logo-white-border.png"/>
                <w10:wrap type="through"/>
              </v:shape>
            </w:pict>
          </w:r>
        </w:p>
      </w:tc>
      <w:tc>
        <w:tcPr>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Arial" w:cs="Arial" w:eastAsia="Arial" w:hAnsi="Arial"/>
              <w:b w:val="1"/>
              <w:i w:val="0"/>
              <w:smallCaps w:val="0"/>
              <w:strike w:val="0"/>
              <w:color w:val="7f7f7f"/>
              <w:sz w:val="24"/>
              <w:szCs w:val="24"/>
              <w:u w:val="none"/>
              <w:shd w:fill="auto" w:val="clear"/>
              <w:vertAlign w:val="baseline"/>
            </w:rPr>
          </w:pPr>
          <w:r w:rsidDel="00000000" w:rsidR="00000000" w:rsidRPr="00000000">
            <w:rPr>
              <w:b w:val="1"/>
              <w:color w:val="7f7f7f"/>
              <w:sz w:val="24"/>
              <w:szCs w:val="24"/>
            </w:rPr>
            <w:drawing>
              <wp:inline distB="114300" distT="114300" distL="114300" distR="114300">
                <wp:extent cx="1481276" cy="835342"/>
                <wp:effectExtent b="0" l="0" r="0" t="0"/>
                <wp:docPr id="1" name="image3.jpg"/>
                <a:graphic>
                  <a:graphicData uri="http://schemas.openxmlformats.org/drawingml/2006/picture">
                    <pic:pic>
                      <pic:nvPicPr>
                        <pic:cNvPr id="0" name="image3.jpg"/>
                        <pic:cNvPicPr preferRelativeResize="0"/>
                      </pic:nvPicPr>
                      <pic:blipFill>
                        <a:blip r:embed="rId3"/>
                        <a:srcRect b="0" l="0" r="0" t="0"/>
                        <a:stretch>
                          <a:fillRect/>
                        </a:stretch>
                      </pic:blipFill>
                      <pic:spPr>
                        <a:xfrm>
                          <a:off x="0" y="0"/>
                          <a:ext cx="1481276" cy="83534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240" w:before="0" w:line="240" w:lineRule="auto"/>
      <w:ind w:left="0" w:right="0" w:firstLine="0"/>
      <w:jc w:val="righ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17" w:hanging="360"/>
      </w:pPr>
      <w:rPr>
        <w:rFonts w:ascii="Noto Sans Symbols" w:cs="Noto Sans Symbols" w:eastAsia="Noto Sans Symbols" w:hAnsi="Noto Sans Symbols"/>
        <w:color w:val="1578be"/>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after="240" w:before="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360" w:lineRule="auto"/>
    </w:pPr>
    <w:rPr>
      <w:b w:val="1"/>
      <w:color w:val="ee3b34"/>
      <w:sz w:val="28"/>
      <w:szCs w:val="28"/>
    </w:rPr>
  </w:style>
  <w:style w:type="paragraph" w:styleId="Heading2">
    <w:name w:val="heading 2"/>
    <w:basedOn w:val="Normal"/>
    <w:next w:val="Normal"/>
    <w:pPr>
      <w:keepNext w:val="1"/>
      <w:spacing w:after="0" w:lineRule="auto"/>
    </w:pPr>
    <w:rPr>
      <w:rFonts w:ascii="Arial Narrow" w:cs="Arial Narrow" w:eastAsia="Arial Narrow" w:hAnsi="Arial Narrow"/>
      <w:b w:val="1"/>
      <w:sz w:val="24"/>
      <w:szCs w:val="24"/>
    </w:rPr>
  </w:style>
  <w:style w:type="paragraph" w:styleId="Heading3">
    <w:name w:val="heading 3"/>
    <w:basedOn w:val="Normal"/>
    <w:next w:val="Normal"/>
    <w:pPr>
      <w:keepNext w:val="1"/>
      <w:spacing w:after="60" w:lineRule="auto"/>
    </w:pPr>
    <w:rPr>
      <w:rFonts w:ascii="Cambria" w:cs="Cambria" w:eastAsia="Cambria" w:hAnsi="Cambria"/>
      <w:b w:val="1"/>
      <w:sz w:val="26"/>
      <w:szCs w:val="26"/>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top w:color="00568b" w:space="5" w:sz="4" w:val="single"/>
        <w:bottom w:color="00568b" w:space="5" w:sz="4" w:val="single"/>
      </w:pBdr>
      <w:jc w:val="center"/>
    </w:pPr>
    <w:rPr>
      <w:smallCaps w:val="1"/>
      <w:color w:val="5cbf35"/>
      <w:sz w:val="48"/>
      <w:szCs w:val="48"/>
    </w:rPr>
  </w:style>
  <w:style w:type="paragraph" w:styleId="Normal" w:default="1">
    <w:name w:val="Normal"/>
    <w:qFormat w:val="1"/>
    <w:rsid w:val="00E360DD"/>
    <w:pPr>
      <w:spacing w:after="240" w:before="240"/>
    </w:pPr>
    <w:rPr>
      <w:rFonts w:ascii="Arial" w:hAnsi="Arial"/>
      <w:sz w:val="22"/>
      <w:lang w:eastAsia="en-AU" w:val="en-GB"/>
    </w:rPr>
  </w:style>
  <w:style w:type="paragraph" w:styleId="Heading1">
    <w:name w:val="heading 1"/>
    <w:basedOn w:val="Normal"/>
    <w:next w:val="Normal"/>
    <w:qFormat w:val="1"/>
    <w:rsid w:val="00720E0B"/>
    <w:pPr>
      <w:keepNext w:val="1"/>
      <w:spacing w:before="360"/>
      <w:outlineLvl w:val="0"/>
    </w:pPr>
    <w:rPr>
      <w:rFonts w:eastAsia="Times New Roman"/>
      <w:b w:val="1"/>
      <w:color w:val="ee3b34"/>
      <w:sz w:val="28"/>
    </w:rPr>
  </w:style>
  <w:style w:type="paragraph" w:styleId="Heading2">
    <w:name w:val="heading 2"/>
    <w:basedOn w:val="Normal"/>
    <w:next w:val="Normal"/>
    <w:qFormat w:val="1"/>
    <w:rsid w:val="00B04E7C"/>
    <w:pPr>
      <w:keepNext w:val="1"/>
      <w:spacing w:after="0"/>
      <w:outlineLvl w:val="1"/>
    </w:pPr>
    <w:rPr>
      <w:rFonts w:ascii="Arial Narrow" w:eastAsia="Times New Roman" w:hAnsi="Arial Narrow"/>
      <w:b w:val="1"/>
      <w:sz w:val="24"/>
    </w:rPr>
  </w:style>
  <w:style w:type="paragraph" w:styleId="Heading3">
    <w:name w:val="heading 3"/>
    <w:basedOn w:val="Normal"/>
    <w:next w:val="Normal"/>
    <w:link w:val="Heading3Char"/>
    <w:uiPriority w:val="9"/>
    <w:unhideWhenUsed w:val="1"/>
    <w:rsid w:val="00E360DD"/>
    <w:pPr>
      <w:keepNext w:val="1"/>
      <w:spacing w:after="60"/>
      <w:outlineLvl w:val="2"/>
    </w:pPr>
    <w:rPr>
      <w:rFonts w:ascii="Cambria" w:eastAsia="Times New Roman" w:hAnsi="Cambria"/>
      <w:b w:val="1"/>
      <w:bCs w:val="1"/>
      <w:sz w:val="26"/>
      <w:szCs w:val="2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rsid w:val="0000770D"/>
    <w:rPr>
      <w:rFonts w:ascii="Arial" w:hAnsi="Arial"/>
      <w:color w:val="1578be"/>
      <w:sz w:val="22"/>
      <w:u w:val="single"/>
    </w:rPr>
  </w:style>
  <w:style w:type="paragraph" w:styleId="Bullets" w:customStyle="1">
    <w:name w:val="Bullets"/>
    <w:basedOn w:val="Normal"/>
    <w:qFormat w:val="1"/>
    <w:rsid w:val="00EF44F1"/>
    <w:pPr>
      <w:numPr>
        <w:numId w:val="15"/>
      </w:numPr>
      <w:spacing w:after="180" w:before="180"/>
    </w:pPr>
  </w:style>
  <w:style w:type="character" w:styleId="FollowedHyperlink">
    <w:name w:val="FollowedHyperlink"/>
    <w:basedOn w:val="DefaultParagraphFont"/>
    <w:semiHidden w:val="1"/>
    <w:rsid w:val="00A52153"/>
    <w:rPr>
      <w:color w:val="800080"/>
      <w:u w:val="single"/>
    </w:rPr>
  </w:style>
  <w:style w:type="paragraph" w:styleId="Header">
    <w:name w:val="header"/>
    <w:basedOn w:val="Normal"/>
    <w:link w:val="HeaderChar"/>
    <w:uiPriority w:val="99"/>
    <w:unhideWhenUsed w:val="1"/>
    <w:rsid w:val="006271D9"/>
    <w:pPr>
      <w:tabs>
        <w:tab w:val="center" w:pos="4536"/>
        <w:tab w:val="right" w:pos="9072"/>
      </w:tabs>
      <w:spacing w:before="0"/>
      <w:jc w:val="right"/>
    </w:pPr>
    <w:rPr>
      <w:i w:val="1"/>
      <w:sz w:val="18"/>
    </w:rPr>
  </w:style>
  <w:style w:type="character" w:styleId="HeaderChar" w:customStyle="1">
    <w:name w:val="Header Char"/>
    <w:basedOn w:val="DefaultParagraphFont"/>
    <w:link w:val="Header"/>
    <w:uiPriority w:val="99"/>
    <w:rsid w:val="006271D9"/>
    <w:rPr>
      <w:rFonts w:ascii="Arial" w:hAnsi="Arial"/>
      <w:i w:val="1"/>
      <w:sz w:val="18"/>
      <w:lang w:eastAsia="en-AU" w:val="en-AU"/>
    </w:rPr>
  </w:style>
  <w:style w:type="paragraph" w:styleId="Footer">
    <w:name w:val="footer"/>
    <w:basedOn w:val="Normal"/>
    <w:link w:val="FooterChar"/>
    <w:uiPriority w:val="99"/>
    <w:unhideWhenUsed w:val="1"/>
    <w:rsid w:val="006271D9"/>
    <w:pPr>
      <w:tabs>
        <w:tab w:val="right" w:pos="9072"/>
      </w:tabs>
      <w:spacing w:after="60" w:before="0"/>
    </w:pPr>
    <w:rPr>
      <w:sz w:val="18"/>
    </w:rPr>
  </w:style>
  <w:style w:type="character" w:styleId="FooterChar" w:customStyle="1">
    <w:name w:val="Footer Char"/>
    <w:basedOn w:val="DefaultParagraphFont"/>
    <w:link w:val="Footer"/>
    <w:uiPriority w:val="99"/>
    <w:rsid w:val="006271D9"/>
    <w:rPr>
      <w:rFonts w:ascii="Arial" w:hAnsi="Arial"/>
      <w:sz w:val="18"/>
      <w:lang w:eastAsia="en-AU" w:val="en-AU"/>
    </w:rPr>
  </w:style>
  <w:style w:type="paragraph" w:styleId="BalloonText">
    <w:name w:val="Balloon Text"/>
    <w:basedOn w:val="Normal"/>
    <w:link w:val="BalloonTextChar"/>
    <w:uiPriority w:val="99"/>
    <w:semiHidden w:val="1"/>
    <w:unhideWhenUsed w:val="1"/>
    <w:rsid w:val="000A50F0"/>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A50F0"/>
    <w:rPr>
      <w:rFonts w:ascii="Tahoma" w:cs="Tahoma" w:hAnsi="Tahoma"/>
      <w:sz w:val="16"/>
      <w:szCs w:val="16"/>
    </w:rPr>
  </w:style>
  <w:style w:type="paragraph" w:styleId="Title">
    <w:name w:val="Title"/>
    <w:basedOn w:val="Normal"/>
    <w:next w:val="Normal"/>
    <w:link w:val="TitleChar"/>
    <w:uiPriority w:val="10"/>
    <w:qFormat w:val="1"/>
    <w:rsid w:val="00FF0993"/>
    <w:pPr>
      <w:pBdr>
        <w:top w:color="00568b" w:space="5" w:sz="4" w:val="single"/>
        <w:bottom w:color="00568b" w:space="5" w:sz="4" w:val="single"/>
      </w:pBdr>
      <w:jc w:val="center"/>
      <w:outlineLvl w:val="0"/>
    </w:pPr>
    <w:rPr>
      <w:rFonts w:eastAsia="Times New Roman"/>
      <w:bCs w:val="1"/>
      <w:caps w:val="1"/>
      <w:color w:val="5cbf35"/>
      <w:kern w:val="28"/>
      <w:sz w:val="48"/>
      <w:szCs w:val="32"/>
    </w:rPr>
  </w:style>
  <w:style w:type="character" w:styleId="TitleChar" w:customStyle="1">
    <w:name w:val="Title Char"/>
    <w:basedOn w:val="DefaultParagraphFont"/>
    <w:link w:val="Title"/>
    <w:uiPriority w:val="10"/>
    <w:rsid w:val="00FF0993"/>
    <w:rPr>
      <w:rFonts w:ascii="Arial" w:eastAsia="Times New Roman" w:hAnsi="Arial"/>
      <w:bCs w:val="1"/>
      <w:caps w:val="1"/>
      <w:color w:val="5cbf35"/>
      <w:kern w:val="28"/>
      <w:sz w:val="48"/>
      <w:szCs w:val="32"/>
      <w:lang w:eastAsia="en-AU" w:val="en-AU"/>
    </w:rPr>
  </w:style>
  <w:style w:type="paragraph" w:styleId="Sub-title" w:customStyle="1">
    <w:name w:val="Sub-title"/>
    <w:basedOn w:val="Title"/>
    <w:qFormat w:val="1"/>
    <w:rsid w:val="00FF0993"/>
    <w:pPr>
      <w:pBdr>
        <w:top w:color="auto" w:space="0" w:sz="0" w:val="none"/>
        <w:bottom w:color="auto" w:space="0" w:sz="0" w:val="none"/>
      </w:pBdr>
      <w:spacing w:after="360" w:before="0"/>
    </w:pPr>
    <w:rPr>
      <w:rFonts w:ascii="Arial Narrow" w:hAnsi="Arial Narrow"/>
      <w:b w:val="1"/>
      <w:caps w:val="0"/>
      <w:color w:val="1578be"/>
      <w:sz w:val="40"/>
    </w:rPr>
  </w:style>
  <w:style w:type="paragraph" w:styleId="BulletsLast" w:customStyle="1">
    <w:name w:val="Bullets Last"/>
    <w:basedOn w:val="Bullets"/>
    <w:qFormat w:val="1"/>
    <w:rsid w:val="00E57B3D"/>
    <w:pPr>
      <w:spacing w:after="240"/>
    </w:pPr>
  </w:style>
  <w:style w:type="character" w:styleId="Heading3Char" w:customStyle="1">
    <w:name w:val="Heading 3 Char"/>
    <w:basedOn w:val="DefaultParagraphFont"/>
    <w:link w:val="Heading3"/>
    <w:uiPriority w:val="9"/>
    <w:rsid w:val="00E360DD"/>
    <w:rPr>
      <w:rFonts w:ascii="Cambria" w:cs="Times New Roman" w:eastAsia="Times New Roman" w:hAnsi="Cambria"/>
      <w:b w:val="1"/>
      <w:bCs w:val="1"/>
      <w:sz w:val="26"/>
      <w:szCs w:val="26"/>
      <w:lang w:eastAsia="en-AU" w:val="en-AU"/>
    </w:rPr>
  </w:style>
  <w:style w:type="paragraph" w:styleId="TableText" w:customStyle="1">
    <w:name w:val="Table Text"/>
    <w:basedOn w:val="Normal"/>
    <w:qFormat w:val="1"/>
    <w:rsid w:val="00E360DD"/>
    <w:pPr>
      <w:spacing w:after="120" w:before="120"/>
    </w:pPr>
    <w:rPr>
      <w:sz w:val="20"/>
    </w:rPr>
  </w:style>
  <w:style w:type="paragraph" w:styleId="TableHeading" w:customStyle="1">
    <w:name w:val="Table Heading"/>
    <w:basedOn w:val="Heading1"/>
    <w:qFormat w:val="1"/>
    <w:rsid w:val="00E360DD"/>
    <w:pPr>
      <w:spacing w:after="120" w:before="120"/>
    </w:pPr>
    <w:rPr>
      <w:sz w:val="24"/>
      <w:szCs w:val="24"/>
    </w:rPr>
  </w:style>
  <w:style w:type="paragraph" w:styleId="TableBullets" w:customStyle="1">
    <w:name w:val="Table Bullets"/>
    <w:basedOn w:val="Bullets"/>
    <w:qFormat w:val="1"/>
    <w:rsid w:val="00E360DD"/>
    <w:pPr>
      <w:numPr>
        <w:numId w:val="16"/>
      </w:numPr>
      <w:ind w:left="357" w:hanging="357"/>
    </w:pPr>
    <w:rPr>
      <w:sz w:val="20"/>
    </w:rPr>
  </w:style>
  <w:style w:type="table" w:styleId="TableGrid">
    <w:name w:val="Table Grid"/>
    <w:basedOn w:val="TableNormal"/>
    <w:uiPriority w:val="59"/>
    <w:rsid w:val="008E2FC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CommentReference">
    <w:name w:val="annotation reference"/>
    <w:basedOn w:val="DefaultParagraphFont"/>
    <w:uiPriority w:val="99"/>
    <w:semiHidden w:val="1"/>
    <w:unhideWhenUsed w:val="1"/>
    <w:rsid w:val="00B04E7C"/>
    <w:rPr>
      <w:sz w:val="16"/>
      <w:szCs w:val="16"/>
    </w:rPr>
  </w:style>
  <w:style w:type="paragraph" w:styleId="CommentText">
    <w:name w:val="annotation text"/>
    <w:basedOn w:val="Normal"/>
    <w:link w:val="CommentTextChar"/>
    <w:uiPriority w:val="99"/>
    <w:semiHidden w:val="1"/>
    <w:unhideWhenUsed w:val="1"/>
    <w:rsid w:val="00B04E7C"/>
    <w:pPr>
      <w:spacing w:after="200" w:before="0" w:line="276" w:lineRule="auto"/>
    </w:pPr>
    <w:rPr>
      <w:rFonts w:ascii="Calibri" w:eastAsia="Calibri" w:hAnsi="Calibri"/>
      <w:sz w:val="20"/>
      <w:lang w:eastAsia="en-US" w:val="en-AU"/>
    </w:rPr>
  </w:style>
  <w:style w:type="character" w:styleId="CommentTextChar" w:customStyle="1">
    <w:name w:val="Comment Text Char"/>
    <w:basedOn w:val="DefaultParagraphFont"/>
    <w:link w:val="CommentText"/>
    <w:uiPriority w:val="99"/>
    <w:semiHidden w:val="1"/>
    <w:rsid w:val="00B04E7C"/>
    <w:rPr>
      <w:rFonts w:ascii="Calibri" w:eastAsia="Calibri" w:hAnsi="Calibri"/>
      <w:lang w:val="en-A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footer" Target="foot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ArialNarrow-regular.ttf"/><Relationship Id="rId4" Type="http://schemas.openxmlformats.org/officeDocument/2006/relationships/font" Target="fonts/ArialNarrow-bold.ttf"/><Relationship Id="rId5" Type="http://schemas.openxmlformats.org/officeDocument/2006/relationships/font" Target="fonts/ArialNarrow-italic.ttf"/><Relationship Id="rId6"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3" Type="http://schemas.openxmlformats.org/officeDocument/2006/relationships/hyperlink" Target="http://www.playbytherules.net.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laybytherules.net.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3"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X/22uKdCBjwNGEDUumx2EYSprA==">AMUW2mUgWBAykkG40NjVh7wK8XTP9sVIcmENI7xysmgZnCYNP2ucyZgMAV0B+iFfrQky91JgTOBYJv+0+BVcCzNttFNQ8zAB9decTr8el7W+thj0kihlK6qc0+79/PEuHdLtWDiXJjlb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2012-04-03T04:38:00Z</dcterms:created>
  <dc:creator>Lisa Thompson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Filename">
    <vt:lpwstr>S:\public\Play by the Rules\Karen\ACS\Resources\Child Protection Docs\Updated CP Docs Received Mar 2010\PBTR Child Protection Laws-Screening-TAS.doc</vt:lpwstr>
  </property>
</Properties>
</file>